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6F4B" w14:textId="77777777" w:rsidR="0071651B" w:rsidRPr="003A4349" w:rsidRDefault="0071651B" w:rsidP="0071651B">
      <w:pPr>
        <w:pStyle w:val="Heading1"/>
        <w:rPr>
          <w:rFonts w:ascii="Verdana" w:hAnsi="Verdana"/>
          <w:sz w:val="24"/>
          <w:szCs w:val="24"/>
        </w:rPr>
      </w:pPr>
      <w:r w:rsidRPr="003A4349">
        <w:rPr>
          <w:rFonts w:ascii="Verdana" w:hAnsi="Verdana"/>
          <w:sz w:val="24"/>
          <w:szCs w:val="24"/>
        </w:rPr>
        <w:t xml:space="preserve">General information for candidates </w:t>
      </w:r>
    </w:p>
    <w:p w14:paraId="327D7CF8" w14:textId="77777777" w:rsidR="0071651B" w:rsidRPr="003A4349" w:rsidRDefault="0071651B" w:rsidP="0071651B">
      <w:pPr>
        <w:pStyle w:val="Heading2"/>
        <w:rPr>
          <w:rFonts w:ascii="Verdana" w:hAnsi="Verdana"/>
          <w:sz w:val="24"/>
          <w:szCs w:val="24"/>
        </w:rPr>
      </w:pPr>
      <w:r w:rsidRPr="003A4349">
        <w:rPr>
          <w:rFonts w:ascii="Verdana" w:hAnsi="Verdana"/>
          <w:sz w:val="24"/>
          <w:szCs w:val="24"/>
        </w:rPr>
        <w:t xml:space="preserve">Professional Development Award in Mental Health Peer Support at SCQF level 7 </w:t>
      </w:r>
    </w:p>
    <w:p w14:paraId="132FFF14" w14:textId="77777777" w:rsidR="0071651B" w:rsidRPr="003A4349" w:rsidRDefault="0071651B" w:rsidP="0071651B">
      <w:pPr>
        <w:rPr>
          <w:rFonts w:ascii="Verdana" w:hAnsi="Verdana"/>
          <w:sz w:val="22"/>
          <w:szCs w:val="22"/>
        </w:rPr>
      </w:pPr>
      <w:r w:rsidRPr="003A4349">
        <w:rPr>
          <w:rFonts w:ascii="Verdana" w:hAnsi="Verdana"/>
        </w:rPr>
        <w:t xml:space="preserve"> </w:t>
      </w:r>
      <w:r w:rsidRPr="003A4349">
        <w:rPr>
          <w:rFonts w:ascii="Verdana" w:hAnsi="Verdana"/>
          <w:sz w:val="22"/>
          <w:szCs w:val="22"/>
        </w:rPr>
        <w:t xml:space="preserve">This PDA is awarded on the successful completion of the two Units: </w:t>
      </w:r>
    </w:p>
    <w:p w14:paraId="33595298" w14:textId="77777777" w:rsidR="0071651B" w:rsidRPr="003A4349" w:rsidRDefault="0071651B" w:rsidP="0071651B">
      <w:pPr>
        <w:numPr>
          <w:ilvl w:val="0"/>
          <w:numId w:val="1"/>
        </w:numPr>
        <w:rPr>
          <w:rFonts w:ascii="Verdana" w:hAnsi="Verdana"/>
          <w:sz w:val="22"/>
          <w:szCs w:val="22"/>
        </w:rPr>
      </w:pPr>
      <w:r w:rsidRPr="003A4349">
        <w:rPr>
          <w:rFonts w:ascii="Verdana" w:hAnsi="Verdana"/>
          <w:sz w:val="22"/>
          <w:szCs w:val="22"/>
        </w:rPr>
        <w:t xml:space="preserve">Mental Health Peer Support: Recovery Context </w:t>
      </w:r>
    </w:p>
    <w:p w14:paraId="04C27122" w14:textId="77777777" w:rsidR="0071651B" w:rsidRPr="003A4349" w:rsidRDefault="0071651B" w:rsidP="0071651B">
      <w:pPr>
        <w:numPr>
          <w:ilvl w:val="0"/>
          <w:numId w:val="1"/>
        </w:numPr>
        <w:rPr>
          <w:rFonts w:ascii="Verdana" w:hAnsi="Verdana"/>
          <w:sz w:val="22"/>
          <w:szCs w:val="22"/>
        </w:rPr>
      </w:pPr>
      <w:r w:rsidRPr="003A4349">
        <w:rPr>
          <w:rFonts w:ascii="Verdana" w:hAnsi="Verdana"/>
          <w:sz w:val="22"/>
          <w:szCs w:val="22"/>
        </w:rPr>
        <w:t xml:space="preserve">Mental Health Peer Support: Developing Practice </w:t>
      </w:r>
    </w:p>
    <w:p w14:paraId="327AC5A6" w14:textId="77777777" w:rsidR="00FA365F" w:rsidRPr="003A4349" w:rsidRDefault="0071651B" w:rsidP="00B43D07">
      <w:pPr>
        <w:jc w:val="both"/>
        <w:rPr>
          <w:rFonts w:ascii="Verdana" w:hAnsi="Verdana"/>
          <w:sz w:val="22"/>
          <w:szCs w:val="22"/>
        </w:rPr>
      </w:pPr>
      <w:r w:rsidRPr="003A4349">
        <w:rPr>
          <w:rFonts w:ascii="Verdana" w:hAnsi="Verdana"/>
          <w:sz w:val="22"/>
          <w:szCs w:val="22"/>
        </w:rPr>
        <w:t xml:space="preserve">This information is intended to give potential candidates a brief overview of the main aspects of this award. For further information, please do not hesitate to contact your approved learning provider or SQA direct. </w:t>
      </w:r>
      <w:r w:rsidRPr="003A4349">
        <w:rPr>
          <w:rFonts w:ascii="Verdana" w:hAnsi="Verdana"/>
          <w:sz w:val="22"/>
          <w:szCs w:val="22"/>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842"/>
        <w:gridCol w:w="1701"/>
        <w:gridCol w:w="1843"/>
      </w:tblGrid>
      <w:tr w:rsidR="007C7F17" w:rsidRPr="00245923" w14:paraId="3540767C" w14:textId="77777777" w:rsidTr="0069021F">
        <w:trPr>
          <w:trHeight w:val="689"/>
        </w:trPr>
        <w:tc>
          <w:tcPr>
            <w:tcW w:w="3652" w:type="dxa"/>
            <w:shd w:val="clear" w:color="auto" w:fill="DBE5F1"/>
            <w:vAlign w:val="center"/>
          </w:tcPr>
          <w:p w14:paraId="2AFD2FCC" w14:textId="77777777" w:rsidR="0071651B" w:rsidRPr="00245923" w:rsidRDefault="003A4349" w:rsidP="00245923">
            <w:pPr>
              <w:spacing w:before="0" w:after="0" w:line="240" w:lineRule="auto"/>
              <w:rPr>
                <w:rFonts w:ascii="Verdana" w:hAnsi="Verdana"/>
                <w:sz w:val="22"/>
                <w:szCs w:val="22"/>
              </w:rPr>
            </w:pPr>
            <w:r w:rsidRPr="00245923">
              <w:rPr>
                <w:rFonts w:ascii="Verdana" w:hAnsi="Verdana"/>
                <w:sz w:val="22"/>
                <w:szCs w:val="22"/>
              </w:rPr>
              <w:t xml:space="preserve">Mandatory Unit Title </w:t>
            </w:r>
          </w:p>
        </w:tc>
        <w:tc>
          <w:tcPr>
            <w:tcW w:w="1418" w:type="dxa"/>
            <w:shd w:val="clear" w:color="auto" w:fill="DBE5F1"/>
            <w:vAlign w:val="center"/>
          </w:tcPr>
          <w:p w14:paraId="4E1F6B51" w14:textId="77777777" w:rsidR="0071651B" w:rsidRPr="00245923" w:rsidRDefault="003A4349" w:rsidP="00245923">
            <w:pPr>
              <w:spacing w:before="0" w:after="0" w:line="240" w:lineRule="auto"/>
              <w:jc w:val="center"/>
              <w:rPr>
                <w:rFonts w:ascii="Verdana" w:hAnsi="Verdana"/>
                <w:sz w:val="22"/>
                <w:szCs w:val="22"/>
              </w:rPr>
            </w:pPr>
            <w:r w:rsidRPr="00245923">
              <w:rPr>
                <w:rFonts w:ascii="Verdana" w:hAnsi="Verdana"/>
                <w:sz w:val="22"/>
                <w:szCs w:val="22"/>
              </w:rPr>
              <w:t>Code</w:t>
            </w:r>
          </w:p>
        </w:tc>
        <w:tc>
          <w:tcPr>
            <w:tcW w:w="1842" w:type="dxa"/>
            <w:shd w:val="clear" w:color="auto" w:fill="DBE5F1"/>
            <w:vAlign w:val="center"/>
          </w:tcPr>
          <w:p w14:paraId="2664E3D6" w14:textId="77777777" w:rsidR="003A4349" w:rsidRPr="00245923" w:rsidRDefault="003A4349" w:rsidP="00245923">
            <w:pPr>
              <w:spacing w:before="0" w:after="0" w:line="240" w:lineRule="auto"/>
              <w:jc w:val="center"/>
              <w:rPr>
                <w:rFonts w:ascii="Verdana" w:hAnsi="Verdana"/>
                <w:sz w:val="22"/>
                <w:szCs w:val="22"/>
              </w:rPr>
            </w:pPr>
            <w:proofErr w:type="gramStart"/>
            <w:r w:rsidRPr="00245923">
              <w:rPr>
                <w:rFonts w:ascii="Verdana" w:hAnsi="Verdana"/>
                <w:sz w:val="22"/>
                <w:szCs w:val="22"/>
              </w:rPr>
              <w:t>SCQF  credit</w:t>
            </w:r>
            <w:proofErr w:type="gramEnd"/>
            <w:r w:rsidRPr="00245923">
              <w:rPr>
                <w:rFonts w:ascii="Verdana" w:hAnsi="Verdana"/>
                <w:sz w:val="22"/>
                <w:szCs w:val="22"/>
              </w:rPr>
              <w:t xml:space="preserve"> points</w:t>
            </w:r>
          </w:p>
          <w:p w14:paraId="07854151" w14:textId="77777777" w:rsidR="0071651B" w:rsidRPr="00245923" w:rsidRDefault="0071651B" w:rsidP="00245923">
            <w:pPr>
              <w:spacing w:before="0" w:after="0" w:line="240" w:lineRule="auto"/>
              <w:jc w:val="center"/>
              <w:rPr>
                <w:rFonts w:ascii="Verdana" w:hAnsi="Verdana"/>
                <w:sz w:val="22"/>
                <w:szCs w:val="22"/>
              </w:rPr>
            </w:pPr>
          </w:p>
        </w:tc>
        <w:tc>
          <w:tcPr>
            <w:tcW w:w="1701" w:type="dxa"/>
            <w:shd w:val="clear" w:color="auto" w:fill="DBE5F1"/>
            <w:vAlign w:val="center"/>
          </w:tcPr>
          <w:p w14:paraId="1E277939" w14:textId="77777777" w:rsidR="0071651B" w:rsidRPr="00245923" w:rsidRDefault="003A4349" w:rsidP="00245923">
            <w:pPr>
              <w:spacing w:before="0" w:after="0" w:line="240" w:lineRule="auto"/>
              <w:jc w:val="center"/>
              <w:rPr>
                <w:rFonts w:ascii="Verdana" w:hAnsi="Verdana"/>
                <w:sz w:val="22"/>
                <w:szCs w:val="22"/>
              </w:rPr>
            </w:pPr>
            <w:proofErr w:type="gramStart"/>
            <w:r w:rsidRPr="00245923">
              <w:rPr>
                <w:rFonts w:ascii="Verdana" w:hAnsi="Verdana"/>
                <w:sz w:val="22"/>
                <w:szCs w:val="22"/>
              </w:rPr>
              <w:t>SCQF  level</w:t>
            </w:r>
            <w:proofErr w:type="gramEnd"/>
          </w:p>
        </w:tc>
        <w:tc>
          <w:tcPr>
            <w:tcW w:w="1843" w:type="dxa"/>
            <w:shd w:val="clear" w:color="auto" w:fill="DBE5F1"/>
            <w:vAlign w:val="center"/>
          </w:tcPr>
          <w:p w14:paraId="6B624D68" w14:textId="77777777" w:rsidR="0071651B" w:rsidRPr="00245923" w:rsidRDefault="003A4349" w:rsidP="00245923">
            <w:pPr>
              <w:tabs>
                <w:tab w:val="left" w:pos="1305"/>
              </w:tabs>
              <w:spacing w:before="0" w:after="0" w:line="240" w:lineRule="auto"/>
              <w:jc w:val="center"/>
              <w:rPr>
                <w:rFonts w:ascii="Verdana" w:hAnsi="Verdana"/>
                <w:sz w:val="22"/>
                <w:szCs w:val="22"/>
              </w:rPr>
            </w:pPr>
            <w:r w:rsidRPr="00245923">
              <w:rPr>
                <w:rFonts w:ascii="Verdana" w:hAnsi="Verdana"/>
                <w:sz w:val="22"/>
                <w:szCs w:val="22"/>
              </w:rPr>
              <w:t>SQA credit value</w:t>
            </w:r>
          </w:p>
        </w:tc>
      </w:tr>
      <w:tr w:rsidR="007C7F17" w:rsidRPr="00245923" w14:paraId="34B84C59" w14:textId="77777777" w:rsidTr="0069021F">
        <w:trPr>
          <w:trHeight w:val="737"/>
        </w:trPr>
        <w:tc>
          <w:tcPr>
            <w:tcW w:w="3652" w:type="dxa"/>
            <w:shd w:val="clear" w:color="auto" w:fill="auto"/>
            <w:vAlign w:val="center"/>
          </w:tcPr>
          <w:p w14:paraId="050E3583" w14:textId="77777777" w:rsidR="0071651B" w:rsidRPr="00245923" w:rsidRDefault="003A4349" w:rsidP="00245923">
            <w:pPr>
              <w:spacing w:before="0" w:after="0" w:line="240" w:lineRule="auto"/>
              <w:rPr>
                <w:rFonts w:ascii="Verdana" w:hAnsi="Verdana"/>
                <w:sz w:val="22"/>
                <w:szCs w:val="22"/>
              </w:rPr>
            </w:pPr>
            <w:r w:rsidRPr="00245923">
              <w:rPr>
                <w:rFonts w:ascii="Verdana" w:hAnsi="Verdana"/>
                <w:sz w:val="22"/>
                <w:szCs w:val="22"/>
              </w:rPr>
              <w:t xml:space="preserve">Mental Health Peer </w:t>
            </w:r>
            <w:proofErr w:type="gramStart"/>
            <w:r w:rsidRPr="00245923">
              <w:rPr>
                <w:rFonts w:ascii="Verdana" w:hAnsi="Verdana"/>
                <w:sz w:val="22"/>
                <w:szCs w:val="22"/>
              </w:rPr>
              <w:t>Support :</w:t>
            </w:r>
            <w:proofErr w:type="gramEnd"/>
            <w:r w:rsidRPr="00245923">
              <w:rPr>
                <w:rFonts w:ascii="Verdana" w:hAnsi="Verdana"/>
                <w:sz w:val="22"/>
                <w:szCs w:val="22"/>
              </w:rPr>
              <w:t xml:space="preserve"> Recovery Context</w:t>
            </w:r>
          </w:p>
        </w:tc>
        <w:tc>
          <w:tcPr>
            <w:tcW w:w="1418" w:type="dxa"/>
            <w:shd w:val="clear" w:color="auto" w:fill="auto"/>
            <w:vAlign w:val="center"/>
          </w:tcPr>
          <w:p w14:paraId="0D279A7D" w14:textId="77777777" w:rsidR="0071651B" w:rsidRPr="00245923" w:rsidRDefault="003A4349" w:rsidP="00245923">
            <w:pPr>
              <w:spacing w:before="0" w:after="0" w:line="240" w:lineRule="auto"/>
              <w:jc w:val="center"/>
              <w:rPr>
                <w:rFonts w:ascii="Verdana" w:hAnsi="Verdana"/>
                <w:sz w:val="22"/>
                <w:szCs w:val="22"/>
              </w:rPr>
            </w:pPr>
            <w:r w:rsidRPr="00245923">
              <w:rPr>
                <w:rFonts w:ascii="Verdana" w:hAnsi="Verdana"/>
                <w:sz w:val="22"/>
                <w:szCs w:val="22"/>
              </w:rPr>
              <w:t>F9DW 34</w:t>
            </w:r>
          </w:p>
        </w:tc>
        <w:tc>
          <w:tcPr>
            <w:tcW w:w="1842" w:type="dxa"/>
            <w:shd w:val="clear" w:color="auto" w:fill="auto"/>
            <w:vAlign w:val="center"/>
          </w:tcPr>
          <w:p w14:paraId="435E7438" w14:textId="77777777" w:rsidR="0071651B" w:rsidRPr="00245923" w:rsidRDefault="003A4349" w:rsidP="00245923">
            <w:pPr>
              <w:spacing w:before="0" w:after="0" w:line="240" w:lineRule="auto"/>
              <w:jc w:val="center"/>
              <w:rPr>
                <w:rFonts w:ascii="Verdana" w:hAnsi="Verdana"/>
                <w:sz w:val="22"/>
                <w:szCs w:val="22"/>
              </w:rPr>
            </w:pPr>
            <w:r w:rsidRPr="00245923">
              <w:rPr>
                <w:rFonts w:ascii="Verdana" w:hAnsi="Verdana"/>
                <w:sz w:val="22"/>
                <w:szCs w:val="22"/>
              </w:rPr>
              <w:t>8</w:t>
            </w:r>
          </w:p>
        </w:tc>
        <w:tc>
          <w:tcPr>
            <w:tcW w:w="1701" w:type="dxa"/>
            <w:shd w:val="clear" w:color="auto" w:fill="auto"/>
            <w:vAlign w:val="center"/>
          </w:tcPr>
          <w:p w14:paraId="199D54C6" w14:textId="77777777" w:rsidR="0071651B" w:rsidRPr="00245923" w:rsidRDefault="003A4349" w:rsidP="00245923">
            <w:pPr>
              <w:spacing w:before="0" w:after="0" w:line="240" w:lineRule="auto"/>
              <w:jc w:val="center"/>
              <w:rPr>
                <w:rFonts w:ascii="Verdana" w:hAnsi="Verdana"/>
                <w:sz w:val="22"/>
                <w:szCs w:val="22"/>
              </w:rPr>
            </w:pPr>
            <w:r w:rsidRPr="00245923">
              <w:rPr>
                <w:rFonts w:ascii="Verdana" w:hAnsi="Verdana"/>
                <w:sz w:val="22"/>
                <w:szCs w:val="22"/>
              </w:rPr>
              <w:t>7</w:t>
            </w:r>
          </w:p>
        </w:tc>
        <w:tc>
          <w:tcPr>
            <w:tcW w:w="1843" w:type="dxa"/>
            <w:shd w:val="clear" w:color="auto" w:fill="auto"/>
            <w:vAlign w:val="center"/>
          </w:tcPr>
          <w:p w14:paraId="43C9EDE5" w14:textId="77777777" w:rsidR="0071651B" w:rsidRPr="00245923" w:rsidRDefault="003A4349" w:rsidP="00245923">
            <w:pPr>
              <w:spacing w:before="0" w:after="0" w:line="240" w:lineRule="auto"/>
              <w:jc w:val="center"/>
              <w:rPr>
                <w:rFonts w:ascii="Verdana" w:hAnsi="Verdana"/>
                <w:sz w:val="22"/>
                <w:szCs w:val="22"/>
              </w:rPr>
            </w:pPr>
            <w:r w:rsidRPr="00245923">
              <w:rPr>
                <w:rFonts w:ascii="Verdana" w:hAnsi="Verdana"/>
                <w:sz w:val="22"/>
                <w:szCs w:val="22"/>
              </w:rPr>
              <w:t>1</w:t>
            </w:r>
          </w:p>
        </w:tc>
      </w:tr>
      <w:tr w:rsidR="007C7F17" w:rsidRPr="00245923" w14:paraId="0D85E837" w14:textId="77777777" w:rsidTr="0069021F">
        <w:trPr>
          <w:trHeight w:val="787"/>
        </w:trPr>
        <w:tc>
          <w:tcPr>
            <w:tcW w:w="3652" w:type="dxa"/>
            <w:shd w:val="clear" w:color="auto" w:fill="auto"/>
            <w:vAlign w:val="center"/>
          </w:tcPr>
          <w:p w14:paraId="1D55CA3A" w14:textId="77777777" w:rsidR="0071651B" w:rsidRPr="00245923" w:rsidRDefault="003A4349" w:rsidP="00245923">
            <w:pPr>
              <w:spacing w:before="0" w:after="0" w:line="240" w:lineRule="auto"/>
              <w:rPr>
                <w:rFonts w:ascii="Verdana" w:hAnsi="Verdana"/>
                <w:sz w:val="22"/>
                <w:szCs w:val="22"/>
              </w:rPr>
            </w:pPr>
            <w:r w:rsidRPr="00245923">
              <w:rPr>
                <w:rFonts w:ascii="Verdana" w:hAnsi="Verdana"/>
                <w:sz w:val="22"/>
                <w:szCs w:val="22"/>
              </w:rPr>
              <w:t>Mental Health Peer Support: Developing Practice</w:t>
            </w:r>
          </w:p>
        </w:tc>
        <w:tc>
          <w:tcPr>
            <w:tcW w:w="1418" w:type="dxa"/>
            <w:shd w:val="clear" w:color="auto" w:fill="auto"/>
            <w:vAlign w:val="center"/>
          </w:tcPr>
          <w:p w14:paraId="7F3BC904" w14:textId="77777777" w:rsidR="0071651B" w:rsidRPr="00245923" w:rsidRDefault="003A4349" w:rsidP="00245923">
            <w:pPr>
              <w:spacing w:before="0" w:after="0" w:line="240" w:lineRule="auto"/>
              <w:jc w:val="center"/>
              <w:rPr>
                <w:rFonts w:ascii="Verdana" w:hAnsi="Verdana"/>
                <w:sz w:val="22"/>
                <w:szCs w:val="22"/>
              </w:rPr>
            </w:pPr>
            <w:r w:rsidRPr="00245923">
              <w:rPr>
                <w:rFonts w:ascii="Verdana" w:hAnsi="Verdana"/>
                <w:sz w:val="22"/>
                <w:szCs w:val="22"/>
              </w:rPr>
              <w:t>F9DV 34</w:t>
            </w:r>
          </w:p>
        </w:tc>
        <w:tc>
          <w:tcPr>
            <w:tcW w:w="1842" w:type="dxa"/>
            <w:shd w:val="clear" w:color="auto" w:fill="auto"/>
            <w:vAlign w:val="center"/>
          </w:tcPr>
          <w:p w14:paraId="339B9644" w14:textId="77777777" w:rsidR="0071651B" w:rsidRPr="00245923" w:rsidRDefault="003A4349" w:rsidP="00245923">
            <w:pPr>
              <w:spacing w:before="0" w:after="0" w:line="240" w:lineRule="auto"/>
              <w:jc w:val="center"/>
              <w:rPr>
                <w:rFonts w:ascii="Verdana" w:hAnsi="Verdana"/>
                <w:sz w:val="22"/>
                <w:szCs w:val="22"/>
              </w:rPr>
            </w:pPr>
            <w:r w:rsidRPr="00245923">
              <w:rPr>
                <w:rFonts w:ascii="Verdana" w:hAnsi="Verdana"/>
                <w:sz w:val="22"/>
                <w:szCs w:val="22"/>
              </w:rPr>
              <w:t>8</w:t>
            </w:r>
          </w:p>
        </w:tc>
        <w:tc>
          <w:tcPr>
            <w:tcW w:w="1701" w:type="dxa"/>
            <w:shd w:val="clear" w:color="auto" w:fill="auto"/>
            <w:vAlign w:val="center"/>
          </w:tcPr>
          <w:p w14:paraId="72E07342" w14:textId="77777777" w:rsidR="0071651B" w:rsidRPr="00245923" w:rsidRDefault="003A4349" w:rsidP="00245923">
            <w:pPr>
              <w:spacing w:before="0" w:after="0" w:line="240" w:lineRule="auto"/>
              <w:jc w:val="center"/>
              <w:rPr>
                <w:rFonts w:ascii="Verdana" w:hAnsi="Verdana"/>
                <w:sz w:val="22"/>
                <w:szCs w:val="22"/>
              </w:rPr>
            </w:pPr>
            <w:r w:rsidRPr="00245923">
              <w:rPr>
                <w:rFonts w:ascii="Verdana" w:hAnsi="Verdana"/>
                <w:sz w:val="22"/>
                <w:szCs w:val="22"/>
              </w:rPr>
              <w:t>7</w:t>
            </w:r>
          </w:p>
        </w:tc>
        <w:tc>
          <w:tcPr>
            <w:tcW w:w="1843" w:type="dxa"/>
            <w:shd w:val="clear" w:color="auto" w:fill="auto"/>
            <w:vAlign w:val="center"/>
          </w:tcPr>
          <w:p w14:paraId="27B2B2E6" w14:textId="77777777" w:rsidR="0071651B" w:rsidRPr="00245923" w:rsidRDefault="003A4349" w:rsidP="00245923">
            <w:pPr>
              <w:spacing w:before="0" w:after="0" w:line="240" w:lineRule="auto"/>
              <w:jc w:val="center"/>
              <w:rPr>
                <w:rFonts w:ascii="Verdana" w:hAnsi="Verdana"/>
                <w:sz w:val="22"/>
                <w:szCs w:val="22"/>
              </w:rPr>
            </w:pPr>
            <w:r w:rsidRPr="00245923">
              <w:rPr>
                <w:rFonts w:ascii="Verdana" w:hAnsi="Verdana"/>
                <w:sz w:val="22"/>
                <w:szCs w:val="22"/>
              </w:rPr>
              <w:t>1</w:t>
            </w:r>
          </w:p>
        </w:tc>
      </w:tr>
      <w:tr w:rsidR="007C7F17" w:rsidRPr="00245923" w14:paraId="5CE37D91" w14:textId="77777777" w:rsidTr="0069021F">
        <w:trPr>
          <w:trHeight w:val="468"/>
        </w:trPr>
        <w:tc>
          <w:tcPr>
            <w:tcW w:w="3652" w:type="dxa"/>
            <w:shd w:val="clear" w:color="auto" w:fill="DBE5F1"/>
            <w:vAlign w:val="center"/>
          </w:tcPr>
          <w:p w14:paraId="652A4478" w14:textId="77777777" w:rsidR="0071651B" w:rsidRPr="00245923" w:rsidRDefault="003A4349" w:rsidP="00245923">
            <w:pPr>
              <w:spacing w:before="0" w:after="0" w:line="240" w:lineRule="auto"/>
              <w:rPr>
                <w:rFonts w:ascii="Verdana" w:hAnsi="Verdana"/>
                <w:sz w:val="22"/>
                <w:szCs w:val="22"/>
              </w:rPr>
            </w:pPr>
            <w:r w:rsidRPr="00245923">
              <w:rPr>
                <w:rFonts w:ascii="Verdana" w:hAnsi="Verdana"/>
                <w:sz w:val="22"/>
                <w:szCs w:val="22"/>
              </w:rPr>
              <w:t>Total Credits</w:t>
            </w:r>
          </w:p>
        </w:tc>
        <w:tc>
          <w:tcPr>
            <w:tcW w:w="1418" w:type="dxa"/>
            <w:shd w:val="clear" w:color="auto" w:fill="DBE5F1"/>
            <w:vAlign w:val="center"/>
          </w:tcPr>
          <w:p w14:paraId="21919C2B" w14:textId="77777777" w:rsidR="0071651B" w:rsidRPr="00245923" w:rsidRDefault="0071651B" w:rsidP="00245923">
            <w:pPr>
              <w:spacing w:before="0" w:after="0" w:line="240" w:lineRule="auto"/>
              <w:jc w:val="center"/>
              <w:rPr>
                <w:rFonts w:ascii="Verdana" w:hAnsi="Verdana"/>
                <w:sz w:val="22"/>
                <w:szCs w:val="22"/>
              </w:rPr>
            </w:pPr>
          </w:p>
        </w:tc>
        <w:tc>
          <w:tcPr>
            <w:tcW w:w="1842" w:type="dxa"/>
            <w:shd w:val="clear" w:color="auto" w:fill="DBE5F1"/>
            <w:vAlign w:val="center"/>
          </w:tcPr>
          <w:p w14:paraId="6A20D8AA" w14:textId="77777777" w:rsidR="0071651B" w:rsidRPr="00245923" w:rsidRDefault="003A4349" w:rsidP="00245923">
            <w:pPr>
              <w:spacing w:before="0" w:after="0" w:line="240" w:lineRule="auto"/>
              <w:jc w:val="center"/>
              <w:rPr>
                <w:rFonts w:ascii="Verdana" w:hAnsi="Verdana"/>
                <w:sz w:val="22"/>
                <w:szCs w:val="22"/>
              </w:rPr>
            </w:pPr>
            <w:r w:rsidRPr="00245923">
              <w:rPr>
                <w:rFonts w:ascii="Verdana" w:hAnsi="Verdana"/>
                <w:sz w:val="22"/>
                <w:szCs w:val="22"/>
              </w:rPr>
              <w:t>16</w:t>
            </w:r>
          </w:p>
        </w:tc>
        <w:tc>
          <w:tcPr>
            <w:tcW w:w="1701" w:type="dxa"/>
            <w:shd w:val="clear" w:color="auto" w:fill="DBE5F1"/>
            <w:vAlign w:val="center"/>
          </w:tcPr>
          <w:p w14:paraId="0924D0B2" w14:textId="77777777" w:rsidR="0071651B" w:rsidRPr="00245923" w:rsidRDefault="0071651B" w:rsidP="00245923">
            <w:pPr>
              <w:spacing w:before="0" w:after="0" w:line="240" w:lineRule="auto"/>
              <w:jc w:val="center"/>
              <w:rPr>
                <w:rFonts w:ascii="Verdana" w:hAnsi="Verdana"/>
                <w:sz w:val="22"/>
                <w:szCs w:val="22"/>
              </w:rPr>
            </w:pPr>
          </w:p>
        </w:tc>
        <w:tc>
          <w:tcPr>
            <w:tcW w:w="1843" w:type="dxa"/>
            <w:shd w:val="clear" w:color="auto" w:fill="DBE5F1"/>
            <w:vAlign w:val="center"/>
          </w:tcPr>
          <w:p w14:paraId="6466F575" w14:textId="77777777" w:rsidR="0071651B" w:rsidRPr="00245923" w:rsidRDefault="003A4349" w:rsidP="00245923">
            <w:pPr>
              <w:spacing w:before="0" w:after="0" w:line="240" w:lineRule="auto"/>
              <w:jc w:val="center"/>
              <w:rPr>
                <w:rFonts w:ascii="Verdana" w:hAnsi="Verdana"/>
                <w:sz w:val="22"/>
                <w:szCs w:val="22"/>
              </w:rPr>
            </w:pPr>
            <w:r w:rsidRPr="00245923">
              <w:rPr>
                <w:rFonts w:ascii="Verdana" w:hAnsi="Verdana"/>
                <w:sz w:val="22"/>
                <w:szCs w:val="22"/>
              </w:rPr>
              <w:t>2</w:t>
            </w:r>
          </w:p>
        </w:tc>
      </w:tr>
    </w:tbl>
    <w:p w14:paraId="1E550B61" w14:textId="77777777" w:rsidR="003A4349" w:rsidRDefault="003A4349" w:rsidP="003A4349">
      <w:pPr>
        <w:rPr>
          <w:rFonts w:ascii="Verdana" w:hAnsi="Verdana"/>
        </w:rPr>
      </w:pPr>
    </w:p>
    <w:p w14:paraId="3FA24AB3" w14:textId="77777777" w:rsidR="003A4349" w:rsidRPr="003A4349" w:rsidRDefault="003A4349" w:rsidP="003A4349">
      <w:pPr>
        <w:pStyle w:val="Heading2"/>
      </w:pPr>
      <w:r w:rsidRPr="003A4349">
        <w:t xml:space="preserve">Who is this award for? </w:t>
      </w:r>
    </w:p>
    <w:p w14:paraId="50189349" w14:textId="77777777" w:rsidR="0071651B" w:rsidRPr="00245923" w:rsidRDefault="003A4349" w:rsidP="00B43D07">
      <w:pPr>
        <w:jc w:val="both"/>
        <w:rPr>
          <w:rFonts w:ascii="Verdana" w:hAnsi="Verdana"/>
          <w:sz w:val="22"/>
          <w:szCs w:val="22"/>
        </w:rPr>
      </w:pPr>
      <w:r w:rsidRPr="00245923">
        <w:rPr>
          <w:rFonts w:ascii="Verdana" w:hAnsi="Verdana"/>
          <w:sz w:val="22"/>
          <w:szCs w:val="22"/>
        </w:rPr>
        <w:t xml:space="preserve">The Professional Development Award in Mental Health Peer Support at SCQF level 7 has been developed to facilitate learning for individuals who wish to act in the role of peer support workers either in a voluntary or paid capacity. As such, it is intended to become the primary qualification for people working in this role. </w:t>
      </w:r>
      <w:r w:rsidRPr="00245923">
        <w:rPr>
          <w:rFonts w:ascii="Verdana" w:hAnsi="Verdana"/>
          <w:sz w:val="22"/>
          <w:szCs w:val="22"/>
        </w:rPr>
        <w:cr/>
      </w:r>
    </w:p>
    <w:p w14:paraId="59D744B0" w14:textId="77777777" w:rsidR="003A4349" w:rsidRPr="003A4349" w:rsidRDefault="003A4349" w:rsidP="003A4349">
      <w:pPr>
        <w:pStyle w:val="Heading2"/>
      </w:pPr>
      <w:r w:rsidRPr="003A4349">
        <w:t xml:space="preserve">Who can undertake this award? </w:t>
      </w:r>
    </w:p>
    <w:p w14:paraId="327306BB" w14:textId="77777777" w:rsidR="003A4349" w:rsidRPr="00CC4322" w:rsidRDefault="003A4349" w:rsidP="00B43D07">
      <w:pPr>
        <w:jc w:val="both"/>
        <w:rPr>
          <w:rFonts w:ascii="Verdana" w:hAnsi="Verdana"/>
          <w:sz w:val="22"/>
          <w:szCs w:val="22"/>
        </w:rPr>
      </w:pPr>
      <w:r w:rsidRPr="00245923">
        <w:rPr>
          <w:rFonts w:ascii="Verdana" w:hAnsi="Verdana"/>
          <w:sz w:val="22"/>
          <w:szCs w:val="22"/>
        </w:rPr>
        <w:t xml:space="preserve">The award may be undertaken by anyone wishing to develop their skills in this area. The only conditions of entry are that candidates should have personal experience of mental health </w:t>
      </w:r>
      <w:r w:rsidR="00215470">
        <w:rPr>
          <w:rFonts w:ascii="Verdana" w:hAnsi="Verdana"/>
          <w:sz w:val="22"/>
          <w:szCs w:val="22"/>
        </w:rPr>
        <w:t>challenges</w:t>
      </w:r>
      <w:r w:rsidRPr="00245923">
        <w:rPr>
          <w:rFonts w:ascii="Verdana" w:hAnsi="Verdana"/>
          <w:sz w:val="22"/>
          <w:szCs w:val="22"/>
        </w:rPr>
        <w:t xml:space="preserve"> and be able to provide evidence of good written and oral communication skills </w:t>
      </w:r>
      <w:r w:rsidR="00570C18">
        <w:rPr>
          <w:rFonts w:ascii="Verdana" w:hAnsi="Verdana"/>
          <w:sz w:val="22"/>
          <w:szCs w:val="22"/>
        </w:rPr>
        <w:t xml:space="preserve">(at </w:t>
      </w:r>
      <w:r w:rsidR="00E232EE">
        <w:rPr>
          <w:rFonts w:ascii="Verdana" w:hAnsi="Verdana"/>
          <w:sz w:val="22"/>
          <w:szCs w:val="22"/>
        </w:rPr>
        <w:t>least SCQF level 5)</w:t>
      </w:r>
      <w:r w:rsidR="00215470">
        <w:rPr>
          <w:rFonts w:ascii="Verdana" w:hAnsi="Verdana"/>
          <w:sz w:val="22"/>
          <w:szCs w:val="22"/>
        </w:rPr>
        <w:t>.  This will be tested during</w:t>
      </w:r>
      <w:r w:rsidR="00E232EE">
        <w:rPr>
          <w:rFonts w:ascii="Verdana" w:hAnsi="Verdana"/>
          <w:sz w:val="22"/>
          <w:szCs w:val="22"/>
        </w:rPr>
        <w:t xml:space="preserve"> </w:t>
      </w:r>
      <w:r w:rsidRPr="00245923">
        <w:rPr>
          <w:rFonts w:ascii="Verdana" w:hAnsi="Verdana"/>
          <w:sz w:val="22"/>
          <w:szCs w:val="22"/>
        </w:rPr>
        <w:t xml:space="preserve">an interview situation </w:t>
      </w:r>
      <w:r w:rsidR="00215470">
        <w:rPr>
          <w:rFonts w:ascii="Verdana" w:hAnsi="Verdana"/>
          <w:sz w:val="22"/>
          <w:szCs w:val="22"/>
        </w:rPr>
        <w:t>and checked</w:t>
      </w:r>
      <w:r w:rsidRPr="00245923">
        <w:rPr>
          <w:rFonts w:ascii="Verdana" w:hAnsi="Verdana"/>
          <w:sz w:val="22"/>
          <w:szCs w:val="22"/>
        </w:rPr>
        <w:t xml:space="preserve"> through production of relevant qualifications. </w:t>
      </w:r>
      <w:r w:rsidR="00CC4322" w:rsidRPr="00CC4322">
        <w:rPr>
          <w:rFonts w:ascii="Verdana" w:hAnsi="Verdana"/>
          <w:sz w:val="22"/>
          <w:szCs w:val="22"/>
        </w:rPr>
        <w:t>Candidates wishing to undertake this award should also be able to demonstrate awareness of and active involvement in mental health support either in the capacity of paid employment or as a volunteer.</w:t>
      </w:r>
    </w:p>
    <w:p w14:paraId="01D5F1E7" w14:textId="77777777" w:rsidR="003A4349" w:rsidRDefault="003A4349" w:rsidP="003A4349">
      <w:pPr>
        <w:rPr>
          <w:rFonts w:ascii="Verdana" w:hAnsi="Verdana"/>
        </w:rPr>
      </w:pPr>
      <w:r w:rsidRPr="003A4349">
        <w:rPr>
          <w:rFonts w:ascii="Verdana" w:hAnsi="Verdana"/>
        </w:rPr>
        <w:t xml:space="preserve"> </w:t>
      </w:r>
    </w:p>
    <w:p w14:paraId="07ADE6B7" w14:textId="77777777" w:rsidR="00CC4322" w:rsidRDefault="00CC4322" w:rsidP="003A4349">
      <w:pPr>
        <w:rPr>
          <w:rFonts w:ascii="Verdana" w:hAnsi="Verdana"/>
        </w:rPr>
      </w:pPr>
    </w:p>
    <w:p w14:paraId="3578AC03" w14:textId="77777777" w:rsidR="00CC4322" w:rsidRDefault="00CC4322" w:rsidP="003A4349">
      <w:pPr>
        <w:rPr>
          <w:rFonts w:ascii="Verdana" w:hAnsi="Verdana"/>
        </w:rPr>
      </w:pPr>
    </w:p>
    <w:p w14:paraId="716BBC07" w14:textId="77777777" w:rsidR="00CC4322" w:rsidRPr="003A4349" w:rsidRDefault="00CC4322" w:rsidP="003A4349">
      <w:pPr>
        <w:rPr>
          <w:rFonts w:ascii="Verdana" w:hAnsi="Verdana"/>
        </w:rPr>
      </w:pPr>
    </w:p>
    <w:p w14:paraId="4D195E5D" w14:textId="77777777" w:rsidR="003A4349" w:rsidRPr="003A4349" w:rsidRDefault="003A4349" w:rsidP="003A4349">
      <w:pPr>
        <w:pStyle w:val="Heading2"/>
      </w:pPr>
      <w:r w:rsidRPr="003A4349">
        <w:lastRenderedPageBreak/>
        <w:t xml:space="preserve">What can this award lead to? </w:t>
      </w:r>
    </w:p>
    <w:p w14:paraId="6145FF82" w14:textId="77777777" w:rsidR="003A4349" w:rsidRPr="00245923" w:rsidRDefault="003A4349" w:rsidP="00B43D07">
      <w:pPr>
        <w:jc w:val="both"/>
        <w:rPr>
          <w:rFonts w:ascii="Verdana" w:hAnsi="Verdana"/>
          <w:sz w:val="22"/>
          <w:szCs w:val="22"/>
        </w:rPr>
      </w:pPr>
      <w:r w:rsidRPr="00245923">
        <w:rPr>
          <w:rFonts w:ascii="Verdana" w:hAnsi="Verdana"/>
          <w:sz w:val="22"/>
          <w:szCs w:val="22"/>
        </w:rPr>
        <w:t xml:space="preserve">Successful completion of this award may lead to opportunities for employment as a peer support worker. It may also lead to you being able to gain access to a range of other related mental health and social service qualifications. In personal terms, successful completion of a course such as this can lead to increased </w:t>
      </w:r>
      <w:r w:rsidR="00A26190" w:rsidRPr="00245923">
        <w:rPr>
          <w:rFonts w:ascii="Verdana" w:hAnsi="Verdana"/>
          <w:sz w:val="22"/>
          <w:szCs w:val="22"/>
        </w:rPr>
        <w:t>self-confidence</w:t>
      </w:r>
      <w:r w:rsidRPr="00245923">
        <w:rPr>
          <w:rFonts w:ascii="Verdana" w:hAnsi="Verdana"/>
          <w:sz w:val="22"/>
          <w:szCs w:val="22"/>
        </w:rPr>
        <w:t xml:space="preserve"> and personal and professional competence. </w:t>
      </w:r>
    </w:p>
    <w:p w14:paraId="55680361" w14:textId="77777777" w:rsidR="003A4349" w:rsidRPr="003A4349" w:rsidRDefault="003A4349" w:rsidP="003A4349">
      <w:pPr>
        <w:rPr>
          <w:rFonts w:ascii="Verdana" w:hAnsi="Verdana"/>
        </w:rPr>
      </w:pPr>
      <w:r w:rsidRPr="003A4349">
        <w:rPr>
          <w:rFonts w:ascii="Verdana" w:hAnsi="Verdana"/>
        </w:rPr>
        <w:t xml:space="preserve"> </w:t>
      </w:r>
    </w:p>
    <w:p w14:paraId="12568253" w14:textId="77777777" w:rsidR="003A4349" w:rsidRPr="003A4349" w:rsidRDefault="003A4349" w:rsidP="003A4349">
      <w:pPr>
        <w:pStyle w:val="Heading2"/>
      </w:pPr>
      <w:r w:rsidRPr="003A4349">
        <w:t>How long wil</w:t>
      </w:r>
      <w:r>
        <w:rPr>
          <w:rStyle w:val="Heading2Char"/>
        </w:rPr>
        <w:t>L</w:t>
      </w:r>
      <w:r w:rsidRPr="003A4349">
        <w:t xml:space="preserve"> it take? </w:t>
      </w:r>
    </w:p>
    <w:p w14:paraId="1BD254B7" w14:textId="76BD3333" w:rsidR="003A4349" w:rsidRPr="00CC4322" w:rsidRDefault="003A4349" w:rsidP="00B43D07">
      <w:pPr>
        <w:jc w:val="both"/>
        <w:rPr>
          <w:rFonts w:ascii="Verdana" w:hAnsi="Verdana"/>
          <w:sz w:val="22"/>
          <w:szCs w:val="22"/>
        </w:rPr>
      </w:pPr>
      <w:bookmarkStart w:id="0" w:name="_GoBack"/>
      <w:r w:rsidRPr="00245923">
        <w:rPr>
          <w:rFonts w:ascii="Verdana" w:hAnsi="Verdana"/>
          <w:sz w:val="22"/>
          <w:szCs w:val="22"/>
        </w:rPr>
        <w:t>The award is made of two Units each of which requires about forty hours of study. This will mainly be undertaken in</w:t>
      </w:r>
      <w:r w:rsidR="0022118B">
        <w:rPr>
          <w:rFonts w:ascii="Verdana" w:hAnsi="Verdana"/>
          <w:sz w:val="22"/>
          <w:szCs w:val="22"/>
        </w:rPr>
        <w:t xml:space="preserve"> </w:t>
      </w:r>
      <w:r w:rsidR="004442C5">
        <w:rPr>
          <w:rFonts w:ascii="Verdana" w:hAnsi="Verdana"/>
          <w:sz w:val="22"/>
          <w:szCs w:val="22"/>
        </w:rPr>
        <w:t xml:space="preserve">digital </w:t>
      </w:r>
      <w:r w:rsidR="0022118B">
        <w:rPr>
          <w:rFonts w:ascii="Verdana" w:hAnsi="Verdana"/>
          <w:sz w:val="22"/>
          <w:szCs w:val="22"/>
        </w:rPr>
        <w:t xml:space="preserve">weekly 3-hour </w:t>
      </w:r>
      <w:r w:rsidRPr="00245923">
        <w:rPr>
          <w:rFonts w:ascii="Verdana" w:hAnsi="Verdana"/>
          <w:sz w:val="22"/>
          <w:szCs w:val="22"/>
        </w:rPr>
        <w:t>group learning sessions</w:t>
      </w:r>
      <w:r w:rsidR="0022118B">
        <w:rPr>
          <w:rFonts w:ascii="Verdana" w:hAnsi="Verdana"/>
          <w:sz w:val="22"/>
          <w:szCs w:val="22"/>
        </w:rPr>
        <w:t>, with each unit lasting 1</w:t>
      </w:r>
      <w:r w:rsidR="00CA437C">
        <w:rPr>
          <w:rFonts w:ascii="Verdana" w:hAnsi="Verdana"/>
          <w:sz w:val="22"/>
          <w:szCs w:val="22"/>
        </w:rPr>
        <w:t>0-12</w:t>
      </w:r>
      <w:r w:rsidR="0022118B">
        <w:rPr>
          <w:rFonts w:ascii="Verdana" w:hAnsi="Verdana"/>
          <w:sz w:val="22"/>
          <w:szCs w:val="22"/>
        </w:rPr>
        <w:t xml:space="preserve"> weeks. </w:t>
      </w:r>
      <w:r w:rsidR="004442C5">
        <w:rPr>
          <w:rFonts w:ascii="Verdana" w:hAnsi="Verdana"/>
          <w:sz w:val="22"/>
          <w:szCs w:val="22"/>
        </w:rPr>
        <w:t xml:space="preserve">Depending on government guidance </w:t>
      </w:r>
      <w:r w:rsidR="00215470">
        <w:rPr>
          <w:rFonts w:ascii="Verdana" w:hAnsi="Verdana"/>
          <w:sz w:val="22"/>
          <w:szCs w:val="22"/>
        </w:rPr>
        <w:t xml:space="preserve">in relation to COVID-19 </w:t>
      </w:r>
      <w:r w:rsidR="004442C5">
        <w:rPr>
          <w:rFonts w:ascii="Verdana" w:hAnsi="Verdana"/>
          <w:sz w:val="22"/>
          <w:szCs w:val="22"/>
        </w:rPr>
        <w:t xml:space="preserve">there </w:t>
      </w:r>
      <w:r w:rsidR="00CA437C">
        <w:rPr>
          <w:rFonts w:ascii="Verdana" w:hAnsi="Verdana"/>
          <w:sz w:val="22"/>
          <w:szCs w:val="22"/>
        </w:rPr>
        <w:t>may</w:t>
      </w:r>
      <w:r w:rsidR="004442C5">
        <w:rPr>
          <w:rFonts w:ascii="Verdana" w:hAnsi="Verdana"/>
          <w:sz w:val="22"/>
          <w:szCs w:val="22"/>
        </w:rPr>
        <w:t xml:space="preserve"> also be regular recall days at Mindspace premises.  </w:t>
      </w:r>
      <w:r w:rsidR="0022118B">
        <w:rPr>
          <w:rFonts w:ascii="Verdana" w:hAnsi="Verdana"/>
          <w:sz w:val="22"/>
          <w:szCs w:val="22"/>
        </w:rPr>
        <w:t>You will also need to carry out some</w:t>
      </w:r>
      <w:r w:rsidRPr="00245923">
        <w:rPr>
          <w:rFonts w:ascii="Verdana" w:hAnsi="Verdana"/>
          <w:sz w:val="22"/>
          <w:szCs w:val="22"/>
        </w:rPr>
        <w:t xml:space="preserve"> individual research and study. </w:t>
      </w:r>
      <w:r w:rsidR="0022118B">
        <w:rPr>
          <w:rFonts w:ascii="Verdana" w:hAnsi="Verdana"/>
          <w:sz w:val="22"/>
          <w:szCs w:val="22"/>
        </w:rPr>
        <w:t>Y</w:t>
      </w:r>
      <w:r w:rsidRPr="00245923">
        <w:rPr>
          <w:rFonts w:ascii="Verdana" w:hAnsi="Verdana"/>
          <w:sz w:val="22"/>
          <w:szCs w:val="22"/>
        </w:rPr>
        <w:t>ou should also be prepared to make a commitment to studying in your own time as well as the time you spend ‘in class’</w:t>
      </w:r>
      <w:r w:rsidR="004442C5">
        <w:rPr>
          <w:rFonts w:ascii="Verdana" w:hAnsi="Verdana"/>
          <w:sz w:val="22"/>
          <w:szCs w:val="22"/>
        </w:rPr>
        <w:t xml:space="preserve"> / online</w:t>
      </w:r>
      <w:r w:rsidRPr="00245923">
        <w:rPr>
          <w:rFonts w:ascii="Verdana" w:hAnsi="Verdana"/>
          <w:sz w:val="22"/>
          <w:szCs w:val="22"/>
        </w:rPr>
        <w:t xml:space="preserve">. </w:t>
      </w:r>
      <w:r w:rsidR="00CC4322" w:rsidRPr="00CC4322">
        <w:rPr>
          <w:rFonts w:ascii="Verdana" w:hAnsi="Verdana"/>
          <w:sz w:val="22"/>
          <w:szCs w:val="22"/>
        </w:rPr>
        <w:t xml:space="preserve">Writing of the assignments also takes some time and this varies from one student to another. As this is a Level 7 course, the </w:t>
      </w:r>
      <w:r w:rsidR="004442C5">
        <w:rPr>
          <w:rFonts w:ascii="Verdana" w:hAnsi="Verdana"/>
          <w:sz w:val="22"/>
          <w:szCs w:val="22"/>
        </w:rPr>
        <w:t>c</w:t>
      </w:r>
      <w:r w:rsidR="00CC4322" w:rsidRPr="00CC4322">
        <w:rPr>
          <w:rFonts w:ascii="Verdana" w:hAnsi="Verdana"/>
          <w:sz w:val="22"/>
          <w:szCs w:val="22"/>
        </w:rPr>
        <w:t>andidate is expected to research, read and draw on resources beyond the class/tutorial materials and critically engage with them.</w:t>
      </w:r>
    </w:p>
    <w:bookmarkEnd w:id="0"/>
    <w:p w14:paraId="6F08AA8C" w14:textId="77777777" w:rsidR="003A4349" w:rsidRPr="003A4349" w:rsidRDefault="003A4349" w:rsidP="003A4349">
      <w:pPr>
        <w:rPr>
          <w:rFonts w:ascii="Verdana" w:hAnsi="Verdana"/>
        </w:rPr>
      </w:pPr>
      <w:r w:rsidRPr="003A4349">
        <w:rPr>
          <w:rFonts w:ascii="Verdana" w:hAnsi="Verdana"/>
        </w:rPr>
        <w:t xml:space="preserve"> </w:t>
      </w:r>
    </w:p>
    <w:p w14:paraId="3A83B44C" w14:textId="77777777" w:rsidR="003A4349" w:rsidRPr="003A4349" w:rsidRDefault="003A4349" w:rsidP="003A4349">
      <w:pPr>
        <w:pStyle w:val="Heading2"/>
      </w:pPr>
      <w:r w:rsidRPr="003A4349">
        <w:t xml:space="preserve">I haven’t studied for a long </w:t>
      </w:r>
      <w:proofErr w:type="gramStart"/>
      <w:r w:rsidRPr="003A4349">
        <w:t>time,</w:t>
      </w:r>
      <w:proofErr w:type="gramEnd"/>
      <w:r w:rsidRPr="003A4349">
        <w:t xml:space="preserve"> will I get help? </w:t>
      </w:r>
    </w:p>
    <w:p w14:paraId="69A88FC3" w14:textId="77777777" w:rsidR="00245923" w:rsidRDefault="003A4349" w:rsidP="00B43D07">
      <w:pPr>
        <w:jc w:val="both"/>
        <w:rPr>
          <w:rFonts w:ascii="Verdana" w:hAnsi="Verdana"/>
          <w:sz w:val="22"/>
          <w:szCs w:val="22"/>
        </w:rPr>
      </w:pPr>
      <w:r w:rsidRPr="00245923">
        <w:rPr>
          <w:rFonts w:ascii="Verdana" w:hAnsi="Verdana"/>
          <w:sz w:val="22"/>
          <w:szCs w:val="22"/>
        </w:rPr>
        <w:t xml:space="preserve">Candidates who are ‘returning to study’ will receive support to help them get up to speed and will have continuing </w:t>
      </w:r>
      <w:r w:rsidR="00CC4322">
        <w:rPr>
          <w:rFonts w:ascii="Verdana" w:hAnsi="Verdana"/>
          <w:sz w:val="22"/>
          <w:szCs w:val="22"/>
        </w:rPr>
        <w:t xml:space="preserve">academic guidance as required. </w:t>
      </w:r>
    </w:p>
    <w:p w14:paraId="02A028F9" w14:textId="77777777" w:rsidR="003A4349" w:rsidRPr="003A4349" w:rsidRDefault="003A4349" w:rsidP="00245923">
      <w:pPr>
        <w:pStyle w:val="Heading2"/>
      </w:pPr>
      <w:r w:rsidRPr="003A4349">
        <w:t xml:space="preserve"> How do I achieve the Units? </w:t>
      </w:r>
    </w:p>
    <w:p w14:paraId="555098F8" w14:textId="77777777" w:rsidR="003A4349" w:rsidRPr="0069021F" w:rsidRDefault="003A4349" w:rsidP="004442C5">
      <w:pPr>
        <w:jc w:val="both"/>
        <w:rPr>
          <w:rFonts w:ascii="Verdana" w:hAnsi="Verdana"/>
          <w:b/>
          <w:sz w:val="22"/>
          <w:szCs w:val="22"/>
          <w:u w:val="single"/>
        </w:rPr>
      </w:pPr>
      <w:r w:rsidRPr="0069021F">
        <w:rPr>
          <w:rFonts w:ascii="Verdana" w:hAnsi="Verdana"/>
          <w:b/>
        </w:rPr>
        <w:t xml:space="preserve"> </w:t>
      </w:r>
      <w:r w:rsidRPr="0069021F">
        <w:rPr>
          <w:rFonts w:ascii="Verdana" w:hAnsi="Verdana"/>
          <w:b/>
          <w:sz w:val="22"/>
          <w:szCs w:val="22"/>
          <w:u w:val="single"/>
        </w:rPr>
        <w:t xml:space="preserve">Unit </w:t>
      </w:r>
      <w:r w:rsidR="00B43D07">
        <w:rPr>
          <w:rFonts w:ascii="Verdana" w:hAnsi="Verdana"/>
          <w:b/>
          <w:sz w:val="22"/>
          <w:szCs w:val="22"/>
          <w:u w:val="single"/>
        </w:rPr>
        <w:t>1</w:t>
      </w:r>
      <w:r w:rsidRPr="0069021F">
        <w:rPr>
          <w:rFonts w:ascii="Verdana" w:hAnsi="Verdana"/>
          <w:b/>
          <w:sz w:val="22"/>
          <w:szCs w:val="22"/>
          <w:u w:val="single"/>
        </w:rPr>
        <w:t xml:space="preserve">— Mental Health Peer Support: Recovery Context </w:t>
      </w:r>
    </w:p>
    <w:p w14:paraId="10094B00" w14:textId="77777777" w:rsidR="003A4349" w:rsidRPr="00245923" w:rsidRDefault="003A4349" w:rsidP="004442C5">
      <w:pPr>
        <w:jc w:val="both"/>
        <w:rPr>
          <w:rFonts w:ascii="Verdana" w:hAnsi="Verdana"/>
          <w:sz w:val="22"/>
          <w:szCs w:val="22"/>
        </w:rPr>
      </w:pPr>
      <w:r w:rsidRPr="00245923">
        <w:rPr>
          <w:rFonts w:ascii="Verdana" w:hAnsi="Verdana"/>
          <w:sz w:val="22"/>
          <w:szCs w:val="22"/>
          <w:u w:val="single"/>
        </w:rPr>
        <w:t>Outcome 1</w:t>
      </w:r>
      <w:r w:rsidRPr="00245923">
        <w:rPr>
          <w:rFonts w:ascii="Verdana" w:hAnsi="Verdana"/>
          <w:sz w:val="22"/>
          <w:szCs w:val="22"/>
        </w:rPr>
        <w:t xml:space="preserve"> You will be assessed by an assignment of approximately 1000 words presented in essay format which demonstrates your ability to meet the evidence requirements</w:t>
      </w:r>
      <w:r w:rsidR="00B43D07">
        <w:rPr>
          <w:rFonts w:ascii="Verdana" w:hAnsi="Verdana"/>
          <w:sz w:val="22"/>
          <w:szCs w:val="22"/>
        </w:rPr>
        <w:t>.</w:t>
      </w:r>
    </w:p>
    <w:p w14:paraId="4F8EEE81" w14:textId="77777777" w:rsidR="003A4349" w:rsidRPr="00245923" w:rsidRDefault="003A4349" w:rsidP="004442C5">
      <w:pPr>
        <w:jc w:val="both"/>
        <w:rPr>
          <w:rFonts w:ascii="Verdana" w:hAnsi="Verdana"/>
          <w:sz w:val="22"/>
          <w:szCs w:val="22"/>
        </w:rPr>
      </w:pPr>
      <w:r w:rsidRPr="00245923">
        <w:rPr>
          <w:rFonts w:ascii="Verdana" w:hAnsi="Verdana"/>
          <w:sz w:val="22"/>
          <w:szCs w:val="22"/>
          <w:u w:val="single"/>
        </w:rPr>
        <w:t>Outcomes 2 and 3</w:t>
      </w:r>
      <w:r w:rsidRPr="00245923">
        <w:rPr>
          <w:rFonts w:ascii="Verdana" w:hAnsi="Verdana"/>
          <w:sz w:val="22"/>
          <w:szCs w:val="22"/>
        </w:rPr>
        <w:t xml:space="preserve"> You will produce a portfolio of evidence which covers the Evidence Requirements of both Outcomes. This portfolio should be no more than 1,500 words. Portfolio evidence should relate to real work activity and be</w:t>
      </w:r>
      <w:r w:rsidR="00245923">
        <w:rPr>
          <w:rFonts w:ascii="Verdana" w:hAnsi="Verdana"/>
          <w:sz w:val="22"/>
          <w:szCs w:val="22"/>
        </w:rPr>
        <w:t xml:space="preserve"> </w:t>
      </w:r>
      <w:r w:rsidRPr="00245923">
        <w:rPr>
          <w:rFonts w:ascii="Verdana" w:hAnsi="Verdana"/>
          <w:sz w:val="22"/>
          <w:szCs w:val="22"/>
        </w:rPr>
        <w:t xml:space="preserve">authenticated by an appropriate person. </w:t>
      </w:r>
    </w:p>
    <w:p w14:paraId="3960AAD9" w14:textId="77777777" w:rsidR="0069021F" w:rsidRDefault="003A4349" w:rsidP="00245923">
      <w:pPr>
        <w:rPr>
          <w:rFonts w:ascii="Verdana" w:hAnsi="Verdana"/>
          <w:sz w:val="22"/>
          <w:szCs w:val="22"/>
        </w:rPr>
      </w:pPr>
      <w:r w:rsidRPr="00245923">
        <w:rPr>
          <w:rFonts w:ascii="Verdana" w:hAnsi="Verdana"/>
          <w:sz w:val="22"/>
          <w:szCs w:val="22"/>
        </w:rPr>
        <w:t xml:space="preserve"> </w:t>
      </w:r>
    </w:p>
    <w:p w14:paraId="4C871475" w14:textId="77777777" w:rsidR="003A4349" w:rsidRPr="0069021F" w:rsidRDefault="003A4349" w:rsidP="00245923">
      <w:pPr>
        <w:rPr>
          <w:rFonts w:ascii="Verdana" w:hAnsi="Verdana"/>
          <w:b/>
          <w:sz w:val="22"/>
          <w:szCs w:val="22"/>
          <w:u w:val="single"/>
        </w:rPr>
      </w:pPr>
      <w:r w:rsidRPr="0069021F">
        <w:rPr>
          <w:rFonts w:ascii="Verdana" w:hAnsi="Verdana"/>
          <w:b/>
          <w:sz w:val="22"/>
          <w:szCs w:val="22"/>
          <w:u w:val="single"/>
        </w:rPr>
        <w:t>Unit</w:t>
      </w:r>
      <w:r w:rsidR="00B43D07">
        <w:rPr>
          <w:rFonts w:ascii="Verdana" w:hAnsi="Verdana"/>
          <w:b/>
          <w:sz w:val="22"/>
          <w:szCs w:val="22"/>
          <w:u w:val="single"/>
        </w:rPr>
        <w:t xml:space="preserve"> 2</w:t>
      </w:r>
      <w:r w:rsidRPr="0069021F">
        <w:rPr>
          <w:rFonts w:ascii="Verdana" w:hAnsi="Verdana"/>
          <w:b/>
          <w:sz w:val="22"/>
          <w:szCs w:val="22"/>
          <w:u w:val="single"/>
        </w:rPr>
        <w:t xml:space="preserve"> — Mental Health Peer Support: Developing Practice </w:t>
      </w:r>
    </w:p>
    <w:p w14:paraId="7528AD3C" w14:textId="77777777" w:rsidR="003A4349" w:rsidRPr="00245923" w:rsidRDefault="003A4349" w:rsidP="00B43D07">
      <w:pPr>
        <w:jc w:val="both"/>
        <w:rPr>
          <w:rFonts w:ascii="Verdana" w:hAnsi="Verdana"/>
          <w:sz w:val="22"/>
          <w:szCs w:val="22"/>
        </w:rPr>
      </w:pPr>
      <w:r w:rsidRPr="00245923">
        <w:rPr>
          <w:rFonts w:ascii="Verdana" w:hAnsi="Verdana"/>
          <w:sz w:val="22"/>
          <w:szCs w:val="22"/>
          <w:u w:val="single"/>
        </w:rPr>
        <w:t>Outcomes 1, 2 and 3</w:t>
      </w:r>
      <w:r w:rsidRPr="00245923">
        <w:rPr>
          <w:rFonts w:ascii="Verdana" w:hAnsi="Verdana"/>
          <w:sz w:val="22"/>
          <w:szCs w:val="22"/>
        </w:rPr>
        <w:t xml:space="preserve"> You will be assessed holistically by presenting a portfolio of evidence using real work experience in which you undertake an analysis of your use of theories and concepts to support people to identify their desired outcomes, set their own goals and recognise their own expertise. You are asked to relate learning to real work practice and are expected to produce evidence relating to the role and function of peer support. The total word count of this portfolio should not exceed 2, 500 words.</w:t>
      </w:r>
    </w:p>
    <w:p w14:paraId="348AC3BE" w14:textId="77777777" w:rsidR="00245923" w:rsidRPr="003A4349" w:rsidRDefault="00245923" w:rsidP="003A4349">
      <w:pPr>
        <w:rPr>
          <w:rFonts w:ascii="Verdana" w:hAnsi="Verdana"/>
        </w:rPr>
      </w:pPr>
    </w:p>
    <w:sectPr w:rsidR="00245923" w:rsidRPr="003A4349" w:rsidSect="006902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D341B" w14:textId="77777777" w:rsidR="00144032" w:rsidRDefault="00144032" w:rsidP="00245923">
      <w:pPr>
        <w:spacing w:before="0" w:after="0" w:line="240" w:lineRule="auto"/>
      </w:pPr>
      <w:r>
        <w:separator/>
      </w:r>
    </w:p>
  </w:endnote>
  <w:endnote w:type="continuationSeparator" w:id="0">
    <w:p w14:paraId="1769AB7C" w14:textId="77777777" w:rsidR="00144032" w:rsidRDefault="00144032" w:rsidP="002459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63F6" w14:textId="77777777" w:rsidR="00144032" w:rsidRDefault="00144032" w:rsidP="00245923">
      <w:pPr>
        <w:spacing w:before="0" w:after="0" w:line="240" w:lineRule="auto"/>
      </w:pPr>
      <w:r>
        <w:separator/>
      </w:r>
    </w:p>
  </w:footnote>
  <w:footnote w:type="continuationSeparator" w:id="0">
    <w:p w14:paraId="5F43BBF5" w14:textId="77777777" w:rsidR="00144032" w:rsidRDefault="00144032" w:rsidP="002459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75BA4"/>
    <w:multiLevelType w:val="hybridMultilevel"/>
    <w:tmpl w:val="DE806C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1B"/>
    <w:rsid w:val="00043CFE"/>
    <w:rsid w:val="000E13D3"/>
    <w:rsid w:val="00144032"/>
    <w:rsid w:val="001D5254"/>
    <w:rsid w:val="00203FFE"/>
    <w:rsid w:val="00215470"/>
    <w:rsid w:val="0022118B"/>
    <w:rsid w:val="00245923"/>
    <w:rsid w:val="00260280"/>
    <w:rsid w:val="00263238"/>
    <w:rsid w:val="002821C1"/>
    <w:rsid w:val="00305BAC"/>
    <w:rsid w:val="003A4349"/>
    <w:rsid w:val="003F0BC3"/>
    <w:rsid w:val="00437242"/>
    <w:rsid w:val="004442C5"/>
    <w:rsid w:val="004444A5"/>
    <w:rsid w:val="00570C18"/>
    <w:rsid w:val="00664BCE"/>
    <w:rsid w:val="0069021F"/>
    <w:rsid w:val="0071651B"/>
    <w:rsid w:val="007773EC"/>
    <w:rsid w:val="007C5DF9"/>
    <w:rsid w:val="007C7F17"/>
    <w:rsid w:val="00971A7F"/>
    <w:rsid w:val="00A02FE1"/>
    <w:rsid w:val="00A26190"/>
    <w:rsid w:val="00A57561"/>
    <w:rsid w:val="00A8213F"/>
    <w:rsid w:val="00B211B2"/>
    <w:rsid w:val="00B43D07"/>
    <w:rsid w:val="00C84674"/>
    <w:rsid w:val="00CA437C"/>
    <w:rsid w:val="00CC4322"/>
    <w:rsid w:val="00E232EE"/>
    <w:rsid w:val="00EE2036"/>
    <w:rsid w:val="00FA365F"/>
    <w:rsid w:val="00FD0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446F"/>
  <w15:chartTrackingRefBased/>
  <w15:docId w15:val="{5411366C-9D46-4C2E-A470-F616A901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322"/>
    <w:pPr>
      <w:spacing w:before="200" w:after="200" w:line="276" w:lineRule="auto"/>
    </w:pPr>
    <w:rPr>
      <w:sz w:val="18"/>
      <w:szCs w:val="18"/>
    </w:rPr>
  </w:style>
  <w:style w:type="paragraph" w:styleId="Heading1">
    <w:name w:val="heading 1"/>
    <w:basedOn w:val="Normal"/>
    <w:next w:val="Normal"/>
    <w:link w:val="Heading1Char"/>
    <w:uiPriority w:val="9"/>
    <w:qFormat/>
    <w:rsid w:val="0071651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71651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71651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71651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1651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1651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1651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1651B"/>
    <w:pPr>
      <w:spacing w:before="300" w:after="0"/>
      <w:outlineLvl w:val="7"/>
    </w:pPr>
    <w:rPr>
      <w:caps/>
      <w:spacing w:val="10"/>
    </w:rPr>
  </w:style>
  <w:style w:type="paragraph" w:styleId="Heading9">
    <w:name w:val="heading 9"/>
    <w:basedOn w:val="Normal"/>
    <w:next w:val="Normal"/>
    <w:link w:val="Heading9Char"/>
    <w:uiPriority w:val="9"/>
    <w:semiHidden/>
    <w:unhideWhenUsed/>
    <w:qFormat/>
    <w:rsid w:val="0071651B"/>
    <w:pPr>
      <w:spacing w:before="300" w:after="0"/>
      <w:outlineLvl w:val="8"/>
    </w:pPr>
    <w:rPr>
      <w:i/>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651B"/>
    <w:rPr>
      <w:b/>
      <w:bCs/>
      <w:caps/>
      <w:color w:val="FFFFFF"/>
      <w:spacing w:val="15"/>
      <w:shd w:val="clear" w:color="auto" w:fill="4F81BD"/>
    </w:rPr>
  </w:style>
  <w:style w:type="character" w:customStyle="1" w:styleId="Heading2Char">
    <w:name w:val="Heading 2 Char"/>
    <w:link w:val="Heading2"/>
    <w:uiPriority w:val="9"/>
    <w:rsid w:val="0071651B"/>
    <w:rPr>
      <w:caps/>
      <w:spacing w:val="15"/>
      <w:shd w:val="clear" w:color="auto" w:fill="DBE5F1"/>
    </w:rPr>
  </w:style>
  <w:style w:type="character" w:customStyle="1" w:styleId="Heading3Char">
    <w:name w:val="Heading 3 Char"/>
    <w:link w:val="Heading3"/>
    <w:uiPriority w:val="9"/>
    <w:rsid w:val="0071651B"/>
    <w:rPr>
      <w:caps/>
      <w:color w:val="243F60"/>
      <w:spacing w:val="15"/>
    </w:rPr>
  </w:style>
  <w:style w:type="character" w:customStyle="1" w:styleId="Heading4Char">
    <w:name w:val="Heading 4 Char"/>
    <w:link w:val="Heading4"/>
    <w:uiPriority w:val="9"/>
    <w:rsid w:val="0071651B"/>
    <w:rPr>
      <w:caps/>
      <w:color w:val="365F91"/>
      <w:spacing w:val="10"/>
    </w:rPr>
  </w:style>
  <w:style w:type="character" w:customStyle="1" w:styleId="Heading5Char">
    <w:name w:val="Heading 5 Char"/>
    <w:link w:val="Heading5"/>
    <w:uiPriority w:val="9"/>
    <w:semiHidden/>
    <w:rsid w:val="0071651B"/>
    <w:rPr>
      <w:caps/>
      <w:color w:val="365F91"/>
      <w:spacing w:val="10"/>
    </w:rPr>
  </w:style>
  <w:style w:type="character" w:customStyle="1" w:styleId="Heading6Char">
    <w:name w:val="Heading 6 Char"/>
    <w:link w:val="Heading6"/>
    <w:uiPriority w:val="9"/>
    <w:semiHidden/>
    <w:rsid w:val="0071651B"/>
    <w:rPr>
      <w:caps/>
      <w:color w:val="365F91"/>
      <w:spacing w:val="10"/>
    </w:rPr>
  </w:style>
  <w:style w:type="character" w:customStyle="1" w:styleId="Heading7Char">
    <w:name w:val="Heading 7 Char"/>
    <w:link w:val="Heading7"/>
    <w:uiPriority w:val="9"/>
    <w:semiHidden/>
    <w:rsid w:val="0071651B"/>
    <w:rPr>
      <w:caps/>
      <w:color w:val="365F91"/>
      <w:spacing w:val="10"/>
    </w:rPr>
  </w:style>
  <w:style w:type="character" w:customStyle="1" w:styleId="Heading8Char">
    <w:name w:val="Heading 8 Char"/>
    <w:link w:val="Heading8"/>
    <w:uiPriority w:val="9"/>
    <w:semiHidden/>
    <w:rsid w:val="0071651B"/>
    <w:rPr>
      <w:caps/>
      <w:spacing w:val="10"/>
      <w:sz w:val="18"/>
      <w:szCs w:val="18"/>
    </w:rPr>
  </w:style>
  <w:style w:type="character" w:customStyle="1" w:styleId="Heading9Char">
    <w:name w:val="Heading 9 Char"/>
    <w:link w:val="Heading9"/>
    <w:uiPriority w:val="9"/>
    <w:semiHidden/>
    <w:rsid w:val="0071651B"/>
    <w:rPr>
      <w:i/>
      <w:caps/>
      <w:spacing w:val="10"/>
      <w:sz w:val="18"/>
      <w:szCs w:val="18"/>
    </w:rPr>
  </w:style>
  <w:style w:type="paragraph" w:styleId="Caption">
    <w:name w:val="caption"/>
    <w:basedOn w:val="Normal"/>
    <w:next w:val="Normal"/>
    <w:uiPriority w:val="35"/>
    <w:semiHidden/>
    <w:unhideWhenUsed/>
    <w:qFormat/>
    <w:rsid w:val="0071651B"/>
    <w:rPr>
      <w:b/>
      <w:bCs/>
      <w:color w:val="365F91"/>
      <w:sz w:val="16"/>
      <w:szCs w:val="16"/>
    </w:rPr>
  </w:style>
  <w:style w:type="paragraph" w:styleId="Title">
    <w:name w:val="Title"/>
    <w:basedOn w:val="Normal"/>
    <w:next w:val="Normal"/>
    <w:link w:val="TitleChar"/>
    <w:uiPriority w:val="10"/>
    <w:qFormat/>
    <w:rsid w:val="0071651B"/>
    <w:pPr>
      <w:spacing w:before="720"/>
    </w:pPr>
    <w:rPr>
      <w:caps/>
      <w:color w:val="4F81BD"/>
      <w:spacing w:val="10"/>
      <w:kern w:val="28"/>
      <w:sz w:val="52"/>
      <w:szCs w:val="52"/>
    </w:rPr>
  </w:style>
  <w:style w:type="character" w:customStyle="1" w:styleId="TitleChar">
    <w:name w:val="Title Char"/>
    <w:link w:val="Title"/>
    <w:uiPriority w:val="10"/>
    <w:rsid w:val="0071651B"/>
    <w:rPr>
      <w:caps/>
      <w:color w:val="4F81BD"/>
      <w:spacing w:val="10"/>
      <w:kern w:val="28"/>
      <w:sz w:val="52"/>
      <w:szCs w:val="52"/>
    </w:rPr>
  </w:style>
  <w:style w:type="paragraph" w:styleId="Subtitle">
    <w:name w:val="Subtitle"/>
    <w:basedOn w:val="Normal"/>
    <w:next w:val="Normal"/>
    <w:link w:val="SubtitleChar"/>
    <w:uiPriority w:val="11"/>
    <w:qFormat/>
    <w:rsid w:val="0071651B"/>
    <w:pPr>
      <w:spacing w:after="1000" w:line="240" w:lineRule="auto"/>
    </w:pPr>
    <w:rPr>
      <w:caps/>
      <w:color w:val="595959"/>
      <w:spacing w:val="10"/>
      <w:sz w:val="24"/>
      <w:szCs w:val="24"/>
    </w:rPr>
  </w:style>
  <w:style w:type="character" w:customStyle="1" w:styleId="SubtitleChar">
    <w:name w:val="Subtitle Char"/>
    <w:link w:val="Subtitle"/>
    <w:uiPriority w:val="11"/>
    <w:rsid w:val="0071651B"/>
    <w:rPr>
      <w:caps/>
      <w:color w:val="595959"/>
      <w:spacing w:val="10"/>
      <w:sz w:val="24"/>
      <w:szCs w:val="24"/>
    </w:rPr>
  </w:style>
  <w:style w:type="character" w:styleId="Strong">
    <w:name w:val="Strong"/>
    <w:uiPriority w:val="22"/>
    <w:qFormat/>
    <w:rsid w:val="0071651B"/>
    <w:rPr>
      <w:b/>
      <w:bCs/>
    </w:rPr>
  </w:style>
  <w:style w:type="character" w:styleId="Emphasis">
    <w:name w:val="Emphasis"/>
    <w:uiPriority w:val="20"/>
    <w:qFormat/>
    <w:rsid w:val="0071651B"/>
    <w:rPr>
      <w:caps/>
      <w:color w:val="243F60"/>
      <w:spacing w:val="5"/>
    </w:rPr>
  </w:style>
  <w:style w:type="paragraph" w:styleId="NoSpacing">
    <w:name w:val="No Spacing"/>
    <w:basedOn w:val="Normal"/>
    <w:link w:val="NoSpacingChar"/>
    <w:uiPriority w:val="1"/>
    <w:qFormat/>
    <w:rsid w:val="0071651B"/>
    <w:pPr>
      <w:spacing w:before="0" w:after="0" w:line="240" w:lineRule="auto"/>
    </w:pPr>
  </w:style>
  <w:style w:type="character" w:customStyle="1" w:styleId="NoSpacingChar">
    <w:name w:val="No Spacing Char"/>
    <w:link w:val="NoSpacing"/>
    <w:uiPriority w:val="1"/>
    <w:rsid w:val="0071651B"/>
    <w:rPr>
      <w:sz w:val="20"/>
      <w:szCs w:val="20"/>
    </w:rPr>
  </w:style>
  <w:style w:type="paragraph" w:styleId="ListParagraph">
    <w:name w:val="List Paragraph"/>
    <w:basedOn w:val="Normal"/>
    <w:uiPriority w:val="34"/>
    <w:qFormat/>
    <w:rsid w:val="0071651B"/>
    <w:pPr>
      <w:ind w:left="720"/>
      <w:contextualSpacing/>
    </w:pPr>
  </w:style>
  <w:style w:type="paragraph" w:styleId="Quote">
    <w:name w:val="Quote"/>
    <w:basedOn w:val="Normal"/>
    <w:next w:val="Normal"/>
    <w:link w:val="QuoteChar"/>
    <w:uiPriority w:val="29"/>
    <w:qFormat/>
    <w:rsid w:val="0071651B"/>
    <w:rPr>
      <w:i/>
      <w:iCs/>
    </w:rPr>
  </w:style>
  <w:style w:type="character" w:customStyle="1" w:styleId="QuoteChar">
    <w:name w:val="Quote Char"/>
    <w:link w:val="Quote"/>
    <w:uiPriority w:val="29"/>
    <w:rsid w:val="0071651B"/>
    <w:rPr>
      <w:i/>
      <w:iCs/>
      <w:sz w:val="20"/>
      <w:szCs w:val="20"/>
    </w:rPr>
  </w:style>
  <w:style w:type="paragraph" w:styleId="IntenseQuote">
    <w:name w:val="Intense Quote"/>
    <w:basedOn w:val="Normal"/>
    <w:next w:val="Normal"/>
    <w:link w:val="IntenseQuoteChar"/>
    <w:uiPriority w:val="30"/>
    <w:qFormat/>
    <w:rsid w:val="0071651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1651B"/>
    <w:rPr>
      <w:i/>
      <w:iCs/>
      <w:color w:val="4F81BD"/>
      <w:sz w:val="20"/>
      <w:szCs w:val="20"/>
    </w:rPr>
  </w:style>
  <w:style w:type="character" w:styleId="SubtleEmphasis">
    <w:name w:val="Subtle Emphasis"/>
    <w:uiPriority w:val="19"/>
    <w:qFormat/>
    <w:rsid w:val="0071651B"/>
    <w:rPr>
      <w:i/>
      <w:iCs/>
      <w:color w:val="243F60"/>
    </w:rPr>
  </w:style>
  <w:style w:type="character" w:styleId="IntenseEmphasis">
    <w:name w:val="Intense Emphasis"/>
    <w:uiPriority w:val="21"/>
    <w:qFormat/>
    <w:rsid w:val="0071651B"/>
    <w:rPr>
      <w:b/>
      <w:bCs/>
      <w:caps/>
      <w:color w:val="243F60"/>
      <w:spacing w:val="10"/>
    </w:rPr>
  </w:style>
  <w:style w:type="character" w:styleId="SubtleReference">
    <w:name w:val="Subtle Reference"/>
    <w:uiPriority w:val="31"/>
    <w:qFormat/>
    <w:rsid w:val="0071651B"/>
    <w:rPr>
      <w:b/>
      <w:bCs/>
      <w:color w:val="4F81BD"/>
    </w:rPr>
  </w:style>
  <w:style w:type="character" w:styleId="IntenseReference">
    <w:name w:val="Intense Reference"/>
    <w:uiPriority w:val="32"/>
    <w:qFormat/>
    <w:rsid w:val="0071651B"/>
    <w:rPr>
      <w:b/>
      <w:bCs/>
      <w:i/>
      <w:iCs/>
      <w:caps/>
      <w:color w:val="4F81BD"/>
    </w:rPr>
  </w:style>
  <w:style w:type="character" w:styleId="BookTitle">
    <w:name w:val="Book Title"/>
    <w:uiPriority w:val="33"/>
    <w:qFormat/>
    <w:rsid w:val="0071651B"/>
    <w:rPr>
      <w:b/>
      <w:bCs/>
      <w:i/>
      <w:iCs/>
      <w:spacing w:val="9"/>
    </w:rPr>
  </w:style>
  <w:style w:type="paragraph" w:styleId="TOCHeading">
    <w:name w:val="TOC Heading"/>
    <w:basedOn w:val="Heading1"/>
    <w:next w:val="Normal"/>
    <w:uiPriority w:val="39"/>
    <w:semiHidden/>
    <w:unhideWhenUsed/>
    <w:qFormat/>
    <w:rsid w:val="0071651B"/>
    <w:pPr>
      <w:outlineLvl w:val="9"/>
    </w:pPr>
    <w:rPr>
      <w:lang w:bidi="en-US"/>
    </w:rPr>
  </w:style>
  <w:style w:type="table" w:styleId="TableGrid">
    <w:name w:val="Table Grid"/>
    <w:basedOn w:val="TableNormal"/>
    <w:uiPriority w:val="59"/>
    <w:rsid w:val="0071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923"/>
    <w:pPr>
      <w:tabs>
        <w:tab w:val="center" w:pos="4513"/>
        <w:tab w:val="right" w:pos="9026"/>
      </w:tabs>
    </w:pPr>
  </w:style>
  <w:style w:type="character" w:customStyle="1" w:styleId="HeaderChar">
    <w:name w:val="Header Char"/>
    <w:link w:val="Header"/>
    <w:uiPriority w:val="99"/>
    <w:rsid w:val="00245923"/>
    <w:rPr>
      <w:sz w:val="20"/>
      <w:szCs w:val="20"/>
    </w:rPr>
  </w:style>
  <w:style w:type="paragraph" w:styleId="Footer">
    <w:name w:val="footer"/>
    <w:basedOn w:val="Normal"/>
    <w:link w:val="FooterChar"/>
    <w:uiPriority w:val="99"/>
    <w:unhideWhenUsed/>
    <w:rsid w:val="00245923"/>
    <w:pPr>
      <w:tabs>
        <w:tab w:val="center" w:pos="4513"/>
        <w:tab w:val="right" w:pos="9026"/>
      </w:tabs>
    </w:pPr>
  </w:style>
  <w:style w:type="character" w:customStyle="1" w:styleId="FooterChar">
    <w:name w:val="Footer Char"/>
    <w:link w:val="Footer"/>
    <w:uiPriority w:val="99"/>
    <w:rsid w:val="002459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C8198D597394299DC749BBB089237" ma:contentTypeVersion="10" ma:contentTypeDescription="Create a new document." ma:contentTypeScope="" ma:versionID="89408b9f60968306ed31ad457de5b436">
  <xsd:schema xmlns:xsd="http://www.w3.org/2001/XMLSchema" xmlns:xs="http://www.w3.org/2001/XMLSchema" xmlns:p="http://schemas.microsoft.com/office/2006/metadata/properties" xmlns:ns3="f14a6559-6477-4c01-a549-8567b9e1414e" targetNamespace="http://schemas.microsoft.com/office/2006/metadata/properties" ma:root="true" ma:fieldsID="4ca0c613b5ab20143c3272f805d6e692" ns3:_="">
    <xsd:import namespace="f14a6559-6477-4c01-a549-8567b9e14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6559-6477-4c01-a549-8567b9e14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1B350-8DBB-46E2-B900-0424B09DD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6559-6477-4c01-a549-8567b9e14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B34BC-1E02-4FFD-B20F-195AE10F9230}">
  <ds:schemaRefs>
    <ds:schemaRef ds:uri="http://schemas.microsoft.com/sharepoint/v3/contenttype/forms"/>
  </ds:schemaRefs>
</ds:datastoreItem>
</file>

<file path=customXml/itemProps3.xml><?xml version="1.0" encoding="utf-8"?>
<ds:datastoreItem xmlns:ds="http://schemas.openxmlformats.org/officeDocument/2006/customXml" ds:itemID="{7E3F292F-ECAC-457F-8442-311803C65C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McLean</dc:creator>
  <cp:keywords/>
  <cp:lastModifiedBy>Alex Taylor</cp:lastModifiedBy>
  <cp:revision>2</cp:revision>
  <cp:lastPrinted>2014-08-21T15:08:00Z</cp:lastPrinted>
  <dcterms:created xsi:type="dcterms:W3CDTF">2021-05-27T10:36:00Z</dcterms:created>
  <dcterms:modified xsi:type="dcterms:W3CDTF">2021-05-27T10:36:00Z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0x010100F6FC8198D597394299DC749BBB089237</vt:lpwstr>
  </property>
</Properties>
</file>